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5F" w:rsidRDefault="00E9075F" w:rsidP="00E9075F">
      <w:pPr>
        <w:jc w:val="center"/>
      </w:pPr>
      <w:bookmarkStart w:id="0" w:name="_GoBack"/>
      <w:bookmarkEnd w:id="0"/>
      <w:r>
        <w:t xml:space="preserve">Федеральное государственное бюджетное </w:t>
      </w:r>
    </w:p>
    <w:p w:rsidR="00E9075F" w:rsidRDefault="00E9075F" w:rsidP="00E9075F">
      <w:pPr>
        <w:jc w:val="center"/>
      </w:pPr>
      <w:r>
        <w:t>образовательное учреждение высшего образования</w:t>
      </w:r>
    </w:p>
    <w:p w:rsidR="00E9075F" w:rsidRDefault="00E9075F" w:rsidP="00E9075F">
      <w:pPr>
        <w:jc w:val="center"/>
      </w:pPr>
      <w: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  <w:r>
        <w:t>»</w:t>
      </w:r>
    </w:p>
    <w:p w:rsidR="00E9075F" w:rsidRDefault="00E9075F" w:rsidP="00E9075F">
      <w:pPr>
        <w:jc w:val="center"/>
      </w:pPr>
      <w:r>
        <w:t>(ФГБОУ ВО «ИГУ»)</w:t>
      </w:r>
    </w:p>
    <w:p w:rsidR="00E9075F" w:rsidRDefault="0069798F" w:rsidP="00E9075F">
      <w:pPr>
        <w:spacing w:line="360" w:lineRule="auto"/>
        <w:jc w:val="right"/>
      </w:pPr>
      <w:r>
        <w:t>Утверждаю</w:t>
      </w:r>
    </w:p>
    <w:p w:rsidR="00E9075F" w:rsidRDefault="00E9075F" w:rsidP="00E9075F">
      <w:pPr>
        <w:spacing w:line="360" w:lineRule="auto"/>
        <w:jc w:val="right"/>
      </w:pPr>
      <w:r>
        <w:t>_____________________</w:t>
      </w:r>
    </w:p>
    <w:p w:rsidR="0069798F" w:rsidRDefault="0069798F" w:rsidP="0069798F">
      <w:pPr>
        <w:jc w:val="right"/>
      </w:pPr>
      <w:r>
        <w:t>Прор</w:t>
      </w:r>
      <w:r w:rsidR="00E9075F">
        <w:t xml:space="preserve">ектор </w:t>
      </w:r>
      <w:r>
        <w:t xml:space="preserve"> по учебной работе </w:t>
      </w:r>
    </w:p>
    <w:p w:rsidR="00E9075F" w:rsidRDefault="0069798F" w:rsidP="0069798F">
      <w:pPr>
        <w:jc w:val="right"/>
      </w:pPr>
      <w:r>
        <w:t xml:space="preserve">А.И. </w:t>
      </w:r>
      <w:proofErr w:type="spellStart"/>
      <w:r>
        <w:t>Вокин</w:t>
      </w:r>
      <w:proofErr w:type="spellEnd"/>
    </w:p>
    <w:p w:rsidR="00E9075F" w:rsidRDefault="00E9075F" w:rsidP="00E9075F">
      <w:pPr>
        <w:jc w:val="right"/>
      </w:pPr>
      <w:r>
        <w:t>«____»________________20___г.</w:t>
      </w:r>
    </w:p>
    <w:p w:rsidR="00E9075F" w:rsidRDefault="00E9075F" w:rsidP="00E9075F">
      <w:pPr>
        <w:jc w:val="center"/>
      </w:pPr>
    </w:p>
    <w:p w:rsidR="00E9075F" w:rsidRDefault="00E9075F" w:rsidP="00E9075F">
      <w:pPr>
        <w:jc w:val="center"/>
        <w:rPr>
          <w:b/>
        </w:rPr>
      </w:pPr>
      <w:r>
        <w:rPr>
          <w:b/>
        </w:rPr>
        <w:t xml:space="preserve">Учебно-тематический план программы: </w:t>
      </w:r>
    </w:p>
    <w:p w:rsidR="00E9075F" w:rsidRDefault="00E9075F" w:rsidP="00E9075F">
      <w:pPr>
        <w:jc w:val="center"/>
        <w:rPr>
          <w:b/>
        </w:rPr>
      </w:pPr>
      <w:r>
        <w:rPr>
          <w:b/>
        </w:rPr>
        <w:t>«</w:t>
      </w:r>
      <w:r w:rsidRPr="00E9075F">
        <w:rPr>
          <w:b/>
        </w:rPr>
        <w:t>Символ-драма как метод психотерапии</w:t>
      </w:r>
      <w:r>
        <w:rPr>
          <w:b/>
        </w:rPr>
        <w:t>»</w:t>
      </w:r>
    </w:p>
    <w:p w:rsidR="00E9075F" w:rsidRPr="00E9075F" w:rsidRDefault="00E9075F" w:rsidP="00E9075F">
      <w:pPr>
        <w:jc w:val="both"/>
      </w:pPr>
      <w:r>
        <w:rPr>
          <w:b/>
        </w:rPr>
        <w:t>Цель</w:t>
      </w:r>
      <w:r w:rsidR="00A80800">
        <w:rPr>
          <w:b/>
        </w:rPr>
        <w:t>:</w:t>
      </w:r>
      <w:r w:rsidRPr="00E9075F">
        <w:rPr>
          <w:b/>
        </w:rPr>
        <w:t xml:space="preserve"> </w:t>
      </w:r>
      <w:r w:rsidRPr="00E9075F">
        <w:t>повышение психологической компетентности лиц помогающих профессий, развитие практических навыков  оказания психологической помощи.</w:t>
      </w:r>
    </w:p>
    <w:p w:rsidR="00E9075F" w:rsidRPr="00E9075F" w:rsidRDefault="00E9075F" w:rsidP="00E9075F">
      <w:pPr>
        <w:ind w:firstLine="708"/>
        <w:jc w:val="both"/>
        <w:rPr>
          <w:b/>
        </w:rPr>
      </w:pPr>
    </w:p>
    <w:p w:rsidR="00E9075F" w:rsidRPr="00E9075F" w:rsidRDefault="00E9075F" w:rsidP="00E9075F">
      <w:pPr>
        <w:jc w:val="both"/>
      </w:pPr>
      <w:r>
        <w:rPr>
          <w:b/>
        </w:rPr>
        <w:t>Категория слушателей:</w:t>
      </w:r>
      <w:r>
        <w:t xml:space="preserve"> </w:t>
      </w:r>
      <w:r w:rsidRPr="00E9075F">
        <w:t xml:space="preserve"> работники образовательных и медицинских учреждений, практические психологи. </w:t>
      </w:r>
    </w:p>
    <w:p w:rsidR="00E9075F" w:rsidRDefault="00E9075F" w:rsidP="00E9075F">
      <w:pPr>
        <w:jc w:val="both"/>
        <w:rPr>
          <w:bCs/>
        </w:rPr>
      </w:pPr>
      <w:r>
        <w:rPr>
          <w:b/>
        </w:rPr>
        <w:t>Срок обучения:</w:t>
      </w:r>
      <w:r w:rsidR="0069798F">
        <w:rPr>
          <w:b/>
        </w:rPr>
        <w:t xml:space="preserve"> </w:t>
      </w:r>
      <w:r w:rsidRPr="00E9075F">
        <w:rPr>
          <w:bCs/>
        </w:rPr>
        <w:t>72</w:t>
      </w:r>
      <w:r>
        <w:rPr>
          <w:bCs/>
        </w:rPr>
        <w:t xml:space="preserve"> час.</w:t>
      </w:r>
    </w:p>
    <w:p w:rsidR="00E9075F" w:rsidRDefault="00E9075F" w:rsidP="00E9075F">
      <w:pPr>
        <w:jc w:val="both"/>
      </w:pPr>
      <w:r>
        <w:rPr>
          <w:b/>
        </w:rPr>
        <w:t xml:space="preserve">Форма обучения: </w:t>
      </w:r>
      <w:r>
        <w:t>очно-заочная</w:t>
      </w:r>
    </w:p>
    <w:p w:rsidR="00E9075F" w:rsidRDefault="00E9075F" w:rsidP="00E9075F">
      <w:pPr>
        <w:pStyle w:val="a3"/>
        <w:widowControl w:val="0"/>
        <w:spacing w:after="0"/>
        <w:jc w:val="both"/>
      </w:pPr>
      <w:r>
        <w:rPr>
          <w:b/>
        </w:rPr>
        <w:t>Режим занятий</w:t>
      </w:r>
      <w:r>
        <w:t>:</w:t>
      </w:r>
      <w:r w:rsidRPr="00E9075F">
        <w:t xml:space="preserve"> </w:t>
      </w:r>
      <w:r>
        <w:t>без отрыва от производства</w:t>
      </w:r>
      <w:r w:rsidR="00A80800">
        <w:t>.</w:t>
      </w:r>
    </w:p>
    <w:p w:rsidR="00A80800" w:rsidRDefault="00A80800" w:rsidP="00E9075F">
      <w:pPr>
        <w:pStyle w:val="a3"/>
        <w:widowControl w:val="0"/>
        <w:spacing w:after="0"/>
        <w:jc w:val="both"/>
        <w:rPr>
          <w:bCs/>
        </w:rPr>
      </w:pPr>
    </w:p>
    <w:p w:rsidR="00E9075F" w:rsidRPr="00A80800" w:rsidRDefault="00A80800" w:rsidP="00A80800">
      <w:pPr>
        <w:jc w:val="center"/>
      </w:pPr>
      <w:r>
        <w:t>Тематический план</w:t>
      </w:r>
    </w:p>
    <w:p w:rsidR="00E9075F" w:rsidRPr="00E9075F" w:rsidRDefault="00E9075F" w:rsidP="00E9075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276"/>
        <w:gridCol w:w="1276"/>
        <w:gridCol w:w="1099"/>
      </w:tblGrid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center"/>
              <w:rPr>
                <w:rFonts w:eastAsiaTheme="minorEastAsia"/>
              </w:rPr>
            </w:pPr>
            <w:r w:rsidRPr="0069798F">
              <w:t>Наименование модулей, разделов, дисциплин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69798F">
              <w:t>Трудоем</w:t>
            </w:r>
            <w:proofErr w:type="spellEnd"/>
            <w:r w:rsidRPr="0069798F">
              <w:t>-кость</w:t>
            </w:r>
            <w:proofErr w:type="gramEnd"/>
            <w:r w:rsidRPr="006979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center"/>
              <w:rPr>
                <w:rFonts w:eastAsiaTheme="minorEastAsia"/>
              </w:rPr>
            </w:pPr>
            <w:r w:rsidRPr="0069798F">
              <w:t>Лекции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center"/>
              <w:rPr>
                <w:rFonts w:eastAsiaTheme="minorEastAsia"/>
              </w:rPr>
            </w:pPr>
            <w:proofErr w:type="spellStart"/>
            <w:r w:rsidRPr="0069798F">
              <w:t>Практ</w:t>
            </w:r>
            <w:proofErr w:type="spellEnd"/>
            <w:r w:rsidRPr="0069798F">
              <w:t>. занятия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center"/>
              <w:rPr>
                <w:rFonts w:eastAsiaTheme="minorEastAsia"/>
              </w:rPr>
            </w:pPr>
            <w:r w:rsidRPr="0069798F">
              <w:t>СРС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  <w:b/>
              </w:rPr>
            </w:pPr>
            <w:r w:rsidRPr="0069798F">
              <w:rPr>
                <w:b/>
              </w:rPr>
              <w:t>Модуль 1.  Принципы и методы символ-драмы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  <w:b/>
              </w:rPr>
            </w:pPr>
            <w:r w:rsidRPr="0069798F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  <w:b/>
              </w:rPr>
            </w:pPr>
            <w:r w:rsidRPr="0069798F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  <w:b/>
              </w:rPr>
            </w:pPr>
            <w:r w:rsidRPr="0069798F">
              <w:rPr>
                <w:b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  <w:b/>
              </w:rPr>
            </w:pPr>
            <w:r w:rsidRPr="0069798F">
              <w:rPr>
                <w:b/>
              </w:rPr>
              <w:t>6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Тема 1/ Основные понятия психотерапии по методу символ-</w:t>
            </w:r>
            <w:proofErr w:type="gramStart"/>
            <w:r w:rsidRPr="0069798F">
              <w:t xml:space="preserve">драмы. 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2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 xml:space="preserve">Тема 2. Общие стратегии психотерапии по методу символ-драмы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2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 xml:space="preserve">Тема 3. Терапевтический альянс.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2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</w:p>
        </w:tc>
      </w:tr>
      <w:tr w:rsidR="00E9075F" w:rsidRPr="0069798F" w:rsidTr="00E9075F">
        <w:trPr>
          <w:trHeight w:val="309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Тема 4.Техники работы в символ-драме.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</w:rPr>
            </w:pPr>
            <w:r w:rsidRPr="0069798F"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  <w:b/>
              </w:rPr>
            </w:pPr>
            <w:r w:rsidRPr="0069798F">
              <w:rPr>
                <w:b/>
              </w:rPr>
              <w:t xml:space="preserve">Модуль2. </w:t>
            </w:r>
            <w:proofErr w:type="gramStart"/>
            <w:r w:rsidRPr="0069798F">
              <w:rPr>
                <w:b/>
              </w:rPr>
              <w:t>Сущность  психотерапевтической</w:t>
            </w:r>
            <w:proofErr w:type="gramEnd"/>
            <w:r w:rsidRPr="0069798F">
              <w:rPr>
                <w:b/>
              </w:rPr>
              <w:t xml:space="preserve"> практики по методу символ-драмы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  <w:b/>
              </w:rPr>
            </w:pPr>
            <w:r w:rsidRPr="0069798F"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  <w:b/>
              </w:rPr>
            </w:pPr>
            <w:r w:rsidRPr="0069798F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  <w:b/>
              </w:rPr>
            </w:pPr>
            <w:r w:rsidRPr="0069798F">
              <w:rPr>
                <w:b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jc w:val="both"/>
              <w:rPr>
                <w:rFonts w:eastAsiaTheme="minorEastAsia"/>
                <w:b/>
              </w:rPr>
            </w:pPr>
            <w:r w:rsidRPr="0069798F">
              <w:rPr>
                <w:b/>
              </w:rPr>
              <w:t>8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Тема 1 Диагностическое и терапевтическое применение мотивов основной ступени.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2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Тема 2.  Структура сеанса индивидуальной формы психотерапии по методу символ-драмы.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2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r w:rsidRPr="0069798F">
              <w:t xml:space="preserve">Тема 3. . Техника релаксации по методу аутогенной тренировки И. Шульца и </w:t>
            </w:r>
            <w:proofErr w:type="spellStart"/>
            <w:r w:rsidRPr="0069798F">
              <w:t>Х.Лейнера</w:t>
            </w:r>
            <w:proofErr w:type="spellEnd"/>
            <w:r w:rsidRPr="0069798F">
              <w:t>.</w:t>
            </w:r>
          </w:p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2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Тема 4 Стандартные темы для представления образов в символ-драме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-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ind w:firstLine="539"/>
              <w:jc w:val="both"/>
            </w:pPr>
            <w:r w:rsidRPr="0069798F">
              <w:t>Тема 5.  Шести-шаговая техника интерпретации образа и рисунка в работе с клиентом.</w:t>
            </w:r>
          </w:p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2</w:t>
            </w:r>
          </w:p>
        </w:tc>
      </w:tr>
      <w:tr w:rsidR="00E9075F" w:rsidRPr="0069798F" w:rsidTr="00E9075F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34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5F" w:rsidRPr="0069798F" w:rsidRDefault="00E9075F">
            <w:pPr>
              <w:rPr>
                <w:rFonts w:eastAsiaTheme="minorEastAsia"/>
              </w:rPr>
            </w:pPr>
            <w:r w:rsidRPr="0069798F">
              <w:t>14</w:t>
            </w:r>
          </w:p>
        </w:tc>
      </w:tr>
    </w:tbl>
    <w:p w:rsidR="00E9075F" w:rsidRDefault="00E9075F" w:rsidP="00E9075F">
      <w:pPr>
        <w:jc w:val="center"/>
        <w:rPr>
          <w:rFonts w:eastAsiaTheme="minorEastAsia"/>
          <w:b/>
          <w:sz w:val="32"/>
          <w:szCs w:val="32"/>
        </w:rPr>
      </w:pPr>
    </w:p>
    <w:p w:rsidR="00095B65" w:rsidRDefault="00095B65"/>
    <w:sectPr w:rsidR="00095B65" w:rsidSect="0009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5F"/>
    <w:rsid w:val="00095B65"/>
    <w:rsid w:val="0069798F"/>
    <w:rsid w:val="008A7C13"/>
    <w:rsid w:val="00A80800"/>
    <w:rsid w:val="00E746CA"/>
    <w:rsid w:val="00E9075F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CDFA960-2957-468D-BDE2-D2503E31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07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907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07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RePack by Diakov</cp:lastModifiedBy>
  <cp:revision>2</cp:revision>
  <dcterms:created xsi:type="dcterms:W3CDTF">2017-10-11T15:33:00Z</dcterms:created>
  <dcterms:modified xsi:type="dcterms:W3CDTF">2017-10-11T15:33:00Z</dcterms:modified>
</cp:coreProperties>
</file>