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4D" w:rsidRDefault="00C0734D" w:rsidP="00C0734D">
      <w:pPr>
        <w:jc w:val="center"/>
      </w:pPr>
      <w:r>
        <w:t xml:space="preserve">Федеральное государственное бюджетное </w:t>
      </w:r>
    </w:p>
    <w:p w:rsidR="00C0734D" w:rsidRDefault="00C0734D" w:rsidP="00C0734D">
      <w:pPr>
        <w:jc w:val="center"/>
      </w:pPr>
      <w:r>
        <w:t>образовательное учреждение высшего образования</w:t>
      </w:r>
    </w:p>
    <w:p w:rsidR="00C0734D" w:rsidRDefault="00C0734D" w:rsidP="00C0734D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C0734D" w:rsidRDefault="00C0734D" w:rsidP="00C0734D">
      <w:pPr>
        <w:jc w:val="center"/>
      </w:pPr>
      <w:r>
        <w:t>(ФГБОУ ВО «ИГУ»)</w:t>
      </w:r>
    </w:p>
    <w:p w:rsidR="00C0734D" w:rsidRDefault="00E21264" w:rsidP="00C0734D">
      <w:pPr>
        <w:spacing w:line="360" w:lineRule="auto"/>
        <w:jc w:val="right"/>
      </w:pPr>
      <w:r>
        <w:t>Утверждаю</w:t>
      </w:r>
    </w:p>
    <w:p w:rsidR="00C0734D" w:rsidRDefault="00C0734D" w:rsidP="00C0734D">
      <w:pPr>
        <w:spacing w:line="360" w:lineRule="auto"/>
        <w:jc w:val="right"/>
      </w:pPr>
      <w:r>
        <w:t>_____________________</w:t>
      </w:r>
    </w:p>
    <w:p w:rsidR="00C0734D" w:rsidRDefault="00E21264" w:rsidP="00C0734D">
      <w:pPr>
        <w:jc w:val="right"/>
      </w:pPr>
      <w:r>
        <w:t>Проректор по учебной работе</w:t>
      </w:r>
    </w:p>
    <w:p w:rsidR="00C0734D" w:rsidRDefault="00E21264" w:rsidP="00C0734D">
      <w:pPr>
        <w:jc w:val="right"/>
      </w:pPr>
      <w:r>
        <w:t xml:space="preserve">А.И. </w:t>
      </w:r>
      <w:proofErr w:type="spellStart"/>
      <w:r>
        <w:t>Вокин</w:t>
      </w:r>
      <w:proofErr w:type="spellEnd"/>
    </w:p>
    <w:p w:rsidR="00C0734D" w:rsidRDefault="00C0734D" w:rsidP="00C0734D">
      <w:pPr>
        <w:jc w:val="right"/>
      </w:pPr>
      <w:r>
        <w:t>«____»________________20___г.</w:t>
      </w:r>
    </w:p>
    <w:p w:rsidR="00C0734D" w:rsidRDefault="00C0734D" w:rsidP="00C0734D">
      <w:pPr>
        <w:jc w:val="center"/>
      </w:pPr>
    </w:p>
    <w:p w:rsidR="00C0734D" w:rsidRDefault="00C0734D" w:rsidP="00C0734D">
      <w:pPr>
        <w:jc w:val="center"/>
        <w:rPr>
          <w:b/>
        </w:rPr>
      </w:pPr>
      <w:r>
        <w:rPr>
          <w:b/>
        </w:rPr>
        <w:t xml:space="preserve">Учебно-тематический план программы: </w:t>
      </w:r>
    </w:p>
    <w:p w:rsidR="00C0734D" w:rsidRDefault="00C0734D" w:rsidP="00C0734D">
      <w:pPr>
        <w:jc w:val="center"/>
        <w:rPr>
          <w:b/>
        </w:rPr>
      </w:pPr>
      <w:r>
        <w:rPr>
          <w:b/>
        </w:rPr>
        <w:t>«</w:t>
      </w:r>
      <w:r w:rsidRPr="00C0734D">
        <w:rPr>
          <w:b/>
        </w:rPr>
        <w:t xml:space="preserve">Современные методы </w:t>
      </w:r>
      <w:r w:rsidR="00597C90">
        <w:rPr>
          <w:b/>
        </w:rPr>
        <w:t xml:space="preserve">профессионального </w:t>
      </w:r>
      <w:r w:rsidRPr="00C0734D">
        <w:rPr>
          <w:b/>
        </w:rPr>
        <w:t>отбора</w:t>
      </w:r>
      <w:r w:rsidR="00597C90">
        <w:rPr>
          <w:b/>
        </w:rPr>
        <w:t xml:space="preserve">» </w:t>
      </w:r>
    </w:p>
    <w:p w:rsidR="00C0734D" w:rsidRPr="00C0734D" w:rsidRDefault="00C0734D" w:rsidP="00C0734D">
      <w:pPr>
        <w:ind w:firstLine="709"/>
        <w:jc w:val="both"/>
      </w:pPr>
      <w:r>
        <w:rPr>
          <w:b/>
        </w:rPr>
        <w:t xml:space="preserve">Цель: </w:t>
      </w:r>
      <w:r w:rsidRPr="00C0734D">
        <w:t>повышение психологической компетентности сотрудников кадровых подразделений, психологов, менеджеров по работе с персоналом, расширение профессионального инструментария, развитие практических навыков диагностической работы.</w:t>
      </w:r>
    </w:p>
    <w:p w:rsidR="00C0734D" w:rsidRPr="00C0734D" w:rsidRDefault="00C0734D" w:rsidP="00C0734D">
      <w:pPr>
        <w:spacing w:line="264" w:lineRule="auto"/>
        <w:jc w:val="both"/>
      </w:pPr>
      <w:r>
        <w:rPr>
          <w:b/>
        </w:rPr>
        <w:t xml:space="preserve">          Категория слушателей:</w:t>
      </w:r>
      <w:r>
        <w:t xml:space="preserve">  </w:t>
      </w:r>
      <w:r w:rsidRPr="00C0734D">
        <w:t>практические психологи, руководители предприятий,  менеджеры по работе с персоналом, сотрудники кадровых подразделений.</w:t>
      </w:r>
    </w:p>
    <w:p w:rsidR="00C0734D" w:rsidRDefault="00C0734D" w:rsidP="00C0734D">
      <w:pPr>
        <w:ind w:firstLine="708"/>
        <w:jc w:val="both"/>
        <w:rPr>
          <w:b/>
        </w:rPr>
      </w:pPr>
    </w:p>
    <w:p w:rsidR="00C0734D" w:rsidRDefault="00C0734D" w:rsidP="00C0734D">
      <w:pPr>
        <w:ind w:firstLine="708"/>
        <w:jc w:val="both"/>
        <w:rPr>
          <w:bCs/>
        </w:rPr>
      </w:pPr>
      <w:r>
        <w:rPr>
          <w:b/>
        </w:rPr>
        <w:t>Срок обучения:</w:t>
      </w:r>
      <w:r w:rsidR="00597C90">
        <w:rPr>
          <w:bCs/>
        </w:rPr>
        <w:t>1</w:t>
      </w:r>
      <w:r>
        <w:rPr>
          <w:bCs/>
        </w:rPr>
        <w:t>0</w:t>
      </w:r>
      <w:r w:rsidR="00597C90">
        <w:rPr>
          <w:bCs/>
        </w:rPr>
        <w:t>8</w:t>
      </w:r>
      <w:r>
        <w:rPr>
          <w:bCs/>
        </w:rPr>
        <w:t xml:space="preserve"> час.</w:t>
      </w:r>
    </w:p>
    <w:p w:rsidR="00C0734D" w:rsidRDefault="00C0734D" w:rsidP="00C0734D">
      <w:pPr>
        <w:ind w:firstLine="708"/>
        <w:jc w:val="both"/>
      </w:pPr>
      <w:r>
        <w:rPr>
          <w:b/>
        </w:rPr>
        <w:t xml:space="preserve">Форма обучения: </w:t>
      </w:r>
      <w:proofErr w:type="spellStart"/>
      <w:r>
        <w:t>очно-заочная</w:t>
      </w:r>
      <w:proofErr w:type="spellEnd"/>
    </w:p>
    <w:p w:rsidR="00C0734D" w:rsidRDefault="00C0734D" w:rsidP="00C0734D">
      <w:pPr>
        <w:pStyle w:val="a3"/>
        <w:widowControl w:val="0"/>
        <w:spacing w:after="0"/>
        <w:ind w:firstLine="708"/>
        <w:jc w:val="both"/>
      </w:pPr>
      <w:r>
        <w:rPr>
          <w:b/>
        </w:rPr>
        <w:t>Режим занятий</w:t>
      </w:r>
      <w:r>
        <w:t>: без отрыва от производства</w:t>
      </w:r>
    </w:p>
    <w:p w:rsidR="00C0734D" w:rsidRDefault="00C0734D" w:rsidP="00C0734D">
      <w:pPr>
        <w:pStyle w:val="a3"/>
        <w:widowControl w:val="0"/>
        <w:spacing w:after="0"/>
        <w:ind w:firstLine="708"/>
        <w:jc w:val="both"/>
      </w:pPr>
    </w:p>
    <w:p w:rsidR="00C0734D" w:rsidRPr="00C0734D" w:rsidRDefault="00C0734D" w:rsidP="00C07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Тематический план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3"/>
        <w:gridCol w:w="1081"/>
        <w:gridCol w:w="1261"/>
        <w:gridCol w:w="1081"/>
        <w:gridCol w:w="2089"/>
      </w:tblGrid>
      <w:tr w:rsidR="00C0734D" w:rsidRPr="0088624B" w:rsidTr="00C0734D">
        <w:trPr>
          <w:cantSplit/>
          <w:trHeight w:val="280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Наименование модулей и тем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Трудоемкость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В том числе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СРС</w:t>
            </w:r>
          </w:p>
        </w:tc>
      </w:tr>
      <w:tr w:rsidR="00C0734D" w:rsidRPr="0088624B" w:rsidTr="00C0734D">
        <w:trPr>
          <w:cantSplit/>
          <w:trHeight w:val="280"/>
        </w:trPr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proofErr w:type="spellStart"/>
            <w:r w:rsidRPr="0088624B">
              <w:t>практ</w:t>
            </w:r>
            <w:proofErr w:type="spellEnd"/>
            <w:r w:rsidRPr="0088624B">
              <w:t xml:space="preserve">. </w:t>
            </w:r>
          </w:p>
          <w:p w:rsidR="00C0734D" w:rsidRPr="0088624B" w:rsidRDefault="00C0734D">
            <w:pPr>
              <w:jc w:val="center"/>
            </w:pPr>
            <w:r w:rsidRPr="0088624B">
              <w:t>занятия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/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>
            <w:pPr>
              <w:jc w:val="both"/>
              <w:rPr>
                <w:b/>
              </w:rPr>
            </w:pPr>
            <w:r w:rsidRPr="0088624B">
              <w:rPr>
                <w:b/>
              </w:rPr>
              <w:t xml:space="preserve">МОДУЛЬ </w:t>
            </w:r>
            <w:r w:rsidRPr="0088624B">
              <w:rPr>
                <w:b/>
                <w:lang w:val="en-US"/>
              </w:rPr>
              <w:t>I</w:t>
            </w:r>
            <w:r w:rsidRPr="0088624B">
              <w:rPr>
                <w:b/>
              </w:rPr>
              <w:t xml:space="preserve">. Диагностика  скрываемой мотивации человека и </w:t>
            </w:r>
            <w:proofErr w:type="spellStart"/>
            <w:r w:rsidRPr="0088624B">
              <w:rPr>
                <w:b/>
              </w:rPr>
              <w:t>психосемантические</w:t>
            </w:r>
            <w:proofErr w:type="spellEnd"/>
            <w:r w:rsidRPr="0088624B">
              <w:rPr>
                <w:b/>
              </w:rPr>
              <w:t xml:space="preserve"> методы.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4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</w:pPr>
            <w:r w:rsidRPr="0088624B">
              <w:t>Значение исследования скрытой мотивации в отборе кандидатов на работу.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4D" w:rsidRPr="0088624B" w:rsidRDefault="00C0734D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1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</w:pPr>
            <w:r w:rsidRPr="0088624B">
              <w:t xml:space="preserve">Общая характеристика </w:t>
            </w:r>
            <w:proofErr w:type="spellStart"/>
            <w:r w:rsidRPr="0088624B">
              <w:t>психосемантического</w:t>
            </w:r>
            <w:proofErr w:type="spellEnd"/>
            <w:r w:rsidRPr="0088624B">
              <w:t xml:space="preserve"> исследования. Его преимущества в диагностики скрытой мотивации.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4D" w:rsidRPr="0088624B" w:rsidRDefault="00C0734D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1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</w:pPr>
            <w:proofErr w:type="gramStart"/>
            <w:r w:rsidRPr="0088624B">
              <w:t xml:space="preserve">Основные методы экспериментальной </w:t>
            </w:r>
            <w:proofErr w:type="spellStart"/>
            <w:r w:rsidRPr="0088624B">
              <w:t>психосемантики</w:t>
            </w:r>
            <w:proofErr w:type="spellEnd"/>
            <w:r w:rsidRPr="0088624B">
              <w:t xml:space="preserve">: ассоциативный эксперимент, метод репертуарных решеток, методика цветовых метафор.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1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>
            <w:pPr>
              <w:jc w:val="both"/>
              <w:rPr>
                <w:b/>
              </w:rPr>
            </w:pPr>
            <w:r w:rsidRPr="0088624B">
              <w:rPr>
                <w:b/>
              </w:rPr>
              <w:t xml:space="preserve">МОДУЛЬ </w:t>
            </w:r>
            <w:r w:rsidRPr="0088624B">
              <w:rPr>
                <w:b/>
                <w:lang w:val="en-US"/>
              </w:rPr>
              <w:t>II</w:t>
            </w:r>
            <w:r w:rsidRPr="0088624B">
              <w:rPr>
                <w:b/>
              </w:rPr>
              <w:t xml:space="preserve">. Процедура, обработка и интерпретация диагностических данных по методике </w:t>
            </w:r>
            <w:proofErr w:type="spellStart"/>
            <w:r w:rsidRPr="0088624B">
              <w:rPr>
                <w:b/>
              </w:rPr>
              <w:t>психосемантической</w:t>
            </w:r>
            <w:proofErr w:type="spellEnd"/>
            <w:r w:rsidRPr="0088624B">
              <w:rPr>
                <w:b/>
              </w:rPr>
              <w:t xml:space="preserve"> диагностики скрытой мотивации.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46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22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>Процедура тестирования с помощью метода ассоциативного эксперимента.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 xml:space="preserve">Обработка данных метода </w:t>
            </w:r>
            <w:r w:rsidRPr="0088624B">
              <w:lastRenderedPageBreak/>
              <w:t>ассоциативного эксперимента. Процедура интервью с использованием полученной информации.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lastRenderedPageBreak/>
              <w:t xml:space="preserve">Процедура тестирования с помощью метода цветовых метафор. Подготовка теста в соответствии с целью исследования. Процедура индивидуального и группового тестирования.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>Первичная обработка данных методики цветовых метафор.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 xml:space="preserve">Интерпретация результатов методики цветовых метафор. Выявление базовых потребностей, степень удовлетворенности актуальных потребностей, источники стресса.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>Процедура тестирования с помощью метода семантического дифференциала.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 xml:space="preserve">Обработка данных полученных в результате использования семантического дифференциала. Оценка достоверности полученной информации.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 xml:space="preserve">Построение семантического пространства, выявление осознаваемых, базовых потребностей. Оценка степени удовлетворенности базовых потребностей.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>Процедура тестирования при помощи метода репертуарных решеток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 xml:space="preserve"> Основы обработки и интерпретации метода репертуарных решеток. Оценка достоверности, полученной информации.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4D" w:rsidRPr="0088624B" w:rsidRDefault="00C0734D" w:rsidP="00414C2F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</w:pPr>
            <w:r w:rsidRPr="0088624B">
              <w:t xml:space="preserve">Анализ семантического пространства, полученного при помощи репертуарных решеток: наиболее </w:t>
            </w:r>
            <w:proofErr w:type="spellStart"/>
            <w:r w:rsidRPr="0088624B">
              <w:t>эмоцогенные</w:t>
            </w:r>
            <w:proofErr w:type="spellEnd"/>
            <w:r w:rsidRPr="0088624B">
              <w:t xml:space="preserve"> ситуации, наиболее выраженные потребности.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</w:pPr>
            <w:r w:rsidRPr="0088624B">
              <w:t>2</w:t>
            </w:r>
          </w:p>
        </w:tc>
      </w:tr>
      <w:tr w:rsidR="00C0734D" w:rsidRPr="0088624B" w:rsidTr="00C0734D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right"/>
              <w:rPr>
                <w:b/>
              </w:rPr>
            </w:pPr>
            <w:r w:rsidRPr="0088624B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  <w:lang w:val="en-US"/>
              </w:rPr>
              <w:t>1</w:t>
            </w:r>
            <w:r w:rsidRPr="0088624B">
              <w:rPr>
                <w:b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48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4D" w:rsidRPr="0088624B" w:rsidRDefault="00C0734D">
            <w:pPr>
              <w:jc w:val="center"/>
              <w:rPr>
                <w:b/>
              </w:rPr>
            </w:pPr>
            <w:r w:rsidRPr="0088624B">
              <w:rPr>
                <w:b/>
              </w:rPr>
              <w:t>26</w:t>
            </w:r>
          </w:p>
        </w:tc>
      </w:tr>
    </w:tbl>
    <w:p w:rsidR="00C0734D" w:rsidRDefault="00C0734D" w:rsidP="00C0734D"/>
    <w:p w:rsidR="00C0734D" w:rsidRDefault="00C0734D" w:rsidP="00C0734D"/>
    <w:p w:rsidR="00C0734D" w:rsidRDefault="00C0734D" w:rsidP="00C0734D"/>
    <w:p w:rsidR="00C0734D" w:rsidRDefault="00C0734D" w:rsidP="00C0734D">
      <w:pPr>
        <w:jc w:val="center"/>
        <w:rPr>
          <w:b/>
          <w:sz w:val="28"/>
          <w:szCs w:val="28"/>
        </w:rPr>
      </w:pPr>
    </w:p>
    <w:p w:rsidR="00C0734D" w:rsidRDefault="00C0734D" w:rsidP="00C0734D">
      <w:pPr>
        <w:jc w:val="center"/>
        <w:rPr>
          <w:b/>
          <w:sz w:val="28"/>
          <w:szCs w:val="28"/>
        </w:rPr>
      </w:pPr>
    </w:p>
    <w:p w:rsidR="00C0734D" w:rsidRDefault="00C0734D" w:rsidP="00C0734D">
      <w:pPr>
        <w:jc w:val="center"/>
        <w:rPr>
          <w:b/>
          <w:sz w:val="28"/>
          <w:szCs w:val="28"/>
        </w:rPr>
      </w:pPr>
    </w:p>
    <w:p w:rsidR="00C0734D" w:rsidRDefault="00C0734D" w:rsidP="00C0734D">
      <w:pPr>
        <w:jc w:val="center"/>
        <w:rPr>
          <w:b/>
          <w:sz w:val="28"/>
          <w:szCs w:val="28"/>
        </w:rPr>
      </w:pPr>
    </w:p>
    <w:p w:rsidR="00C0734D" w:rsidRDefault="00C0734D" w:rsidP="00C0734D">
      <w:pPr>
        <w:jc w:val="center"/>
        <w:rPr>
          <w:b/>
          <w:sz w:val="28"/>
          <w:szCs w:val="28"/>
        </w:rPr>
      </w:pPr>
    </w:p>
    <w:p w:rsidR="00C0734D" w:rsidRDefault="00C0734D" w:rsidP="00C0734D">
      <w:pPr>
        <w:jc w:val="center"/>
        <w:rPr>
          <w:b/>
          <w:sz w:val="28"/>
          <w:szCs w:val="28"/>
        </w:rPr>
      </w:pPr>
    </w:p>
    <w:p w:rsidR="00C0734D" w:rsidRDefault="00C0734D" w:rsidP="00C0734D">
      <w:pPr>
        <w:jc w:val="center"/>
        <w:rPr>
          <w:b/>
          <w:sz w:val="28"/>
          <w:szCs w:val="28"/>
        </w:rPr>
      </w:pPr>
    </w:p>
    <w:p w:rsidR="00C0734D" w:rsidRDefault="00C0734D" w:rsidP="00C0734D">
      <w:pPr>
        <w:jc w:val="center"/>
        <w:rPr>
          <w:b/>
          <w:sz w:val="28"/>
          <w:szCs w:val="28"/>
        </w:rPr>
      </w:pPr>
    </w:p>
    <w:p w:rsidR="00C0734D" w:rsidRDefault="00C0734D" w:rsidP="00C0734D">
      <w:pPr>
        <w:jc w:val="center"/>
        <w:rPr>
          <w:b/>
          <w:sz w:val="28"/>
          <w:szCs w:val="28"/>
        </w:rPr>
      </w:pPr>
    </w:p>
    <w:p w:rsidR="00C0734D" w:rsidRDefault="00C0734D" w:rsidP="00C0734D">
      <w:pPr>
        <w:jc w:val="both"/>
      </w:pPr>
    </w:p>
    <w:p w:rsidR="00C0734D" w:rsidRDefault="00C0734D" w:rsidP="00C0734D">
      <w:pPr>
        <w:pStyle w:val="a3"/>
        <w:widowControl w:val="0"/>
        <w:spacing w:after="0"/>
        <w:ind w:firstLine="708"/>
        <w:jc w:val="both"/>
        <w:rPr>
          <w:bCs/>
        </w:rPr>
      </w:pPr>
    </w:p>
    <w:p w:rsidR="00C0734D" w:rsidRDefault="00C0734D" w:rsidP="00C0734D">
      <w:pPr>
        <w:pStyle w:val="a3"/>
        <w:widowControl w:val="0"/>
        <w:spacing w:after="0"/>
        <w:ind w:firstLine="708"/>
        <w:jc w:val="both"/>
        <w:rPr>
          <w:bCs/>
        </w:rPr>
      </w:pPr>
    </w:p>
    <w:p w:rsidR="00095B65" w:rsidRDefault="00095B65"/>
    <w:sectPr w:rsidR="00095B65" w:rsidSect="0009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384"/>
    <w:multiLevelType w:val="hybridMultilevel"/>
    <w:tmpl w:val="951A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8413E"/>
    <w:multiLevelType w:val="hybridMultilevel"/>
    <w:tmpl w:val="A516A5C8"/>
    <w:lvl w:ilvl="0" w:tplc="D76A9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07EB6"/>
    <w:multiLevelType w:val="hybridMultilevel"/>
    <w:tmpl w:val="2540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D6135"/>
    <w:multiLevelType w:val="hybridMultilevel"/>
    <w:tmpl w:val="09D20B8E"/>
    <w:lvl w:ilvl="0" w:tplc="D76A9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16C48"/>
    <w:multiLevelType w:val="hybridMultilevel"/>
    <w:tmpl w:val="BD74A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34D"/>
    <w:rsid w:val="00095B65"/>
    <w:rsid w:val="00597C90"/>
    <w:rsid w:val="0088624B"/>
    <w:rsid w:val="008B2295"/>
    <w:rsid w:val="00C0734D"/>
    <w:rsid w:val="00E2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73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07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2016-10-25T23:48:00Z</dcterms:created>
  <dcterms:modified xsi:type="dcterms:W3CDTF">2016-10-25T23:56:00Z</dcterms:modified>
</cp:coreProperties>
</file>